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1" w:rsidRDefault="00FA5F13" w:rsidP="00B43CE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рекомендуемых к поддержке по</w:t>
      </w:r>
      <w:r w:rsidRPr="00B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международному </w:t>
      </w:r>
      <w:r w:rsidRPr="004B0B3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B0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754" w:rsidRPr="004B0B33" w:rsidRDefault="00314D6C" w:rsidP="00B43CE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B30EB">
        <w:rPr>
          <w:rFonts w:ascii="Times New Roman" w:hAnsi="Times New Roman" w:cs="Times New Roman"/>
          <w:b/>
          <w:sz w:val="28"/>
          <w:szCs w:val="28"/>
        </w:rPr>
        <w:t>Российско-</w:t>
      </w:r>
      <w:r w:rsidR="00241CA4">
        <w:rPr>
          <w:rFonts w:ascii="Times New Roman" w:hAnsi="Times New Roman" w:cs="Times New Roman"/>
          <w:b/>
          <w:sz w:val="28"/>
          <w:szCs w:val="28"/>
        </w:rPr>
        <w:t>Индийский</w:t>
      </w:r>
      <w:proofErr w:type="gramEnd"/>
      <w:r w:rsidR="00BB30E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0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754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57754" w:rsidRPr="00C20028">
        <w:rPr>
          <w:rFonts w:ascii="Times New Roman" w:hAnsi="Times New Roman" w:cs="Times New Roman"/>
          <w:b/>
          <w:sz w:val="28"/>
          <w:szCs w:val="28"/>
        </w:rPr>
        <w:t>Интернационализация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7754" w:rsidRDefault="00A57754" w:rsidP="00B43CE6">
      <w:pPr>
        <w:tabs>
          <w:tab w:val="left" w:pos="6420"/>
        </w:tabs>
        <w:spacing w:after="12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96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241CA4">
        <w:rPr>
          <w:rFonts w:ascii="Times New Roman" w:hAnsi="Times New Roman" w:cs="Times New Roman"/>
          <w:b/>
          <w:sz w:val="28"/>
          <w:szCs w:val="28"/>
        </w:rPr>
        <w:t>c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CA4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241C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CA4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4B0B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2B96">
        <w:rPr>
          <w:rFonts w:ascii="Times New Roman" w:hAnsi="Times New Roman" w:cs="Times New Roman"/>
          <w:b/>
          <w:sz w:val="28"/>
          <w:szCs w:val="28"/>
        </w:rPr>
        <w:t>)</w:t>
      </w:r>
      <w:r w:rsidR="00241CA4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W w:w="1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065"/>
        <w:gridCol w:w="5244"/>
        <w:gridCol w:w="1985"/>
        <w:gridCol w:w="1701"/>
        <w:gridCol w:w="1487"/>
        <w:gridCol w:w="2665"/>
      </w:tblGrid>
      <w:tr w:rsidR="00CC328C" w:rsidRPr="00EC7AA6" w:rsidTr="001A0701">
        <w:trPr>
          <w:trHeight w:val="20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487" w:type="dxa"/>
            <w:vAlign w:val="center"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665" w:type="dxa"/>
            <w:vAlign w:val="center"/>
          </w:tcPr>
          <w:p w:rsidR="00CC328C" w:rsidRPr="00EC7AA6" w:rsidRDefault="00CC328C" w:rsidP="00B43CE6">
            <w:pPr>
              <w:tabs>
                <w:tab w:val="left" w:pos="64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250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(лот)</w:t>
            </w:r>
          </w:p>
        </w:tc>
      </w:tr>
      <w:tr w:rsidR="00241CA4" w:rsidRPr="00151F3F" w:rsidTr="001A0701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1CA4" w:rsidRPr="00CC328C" w:rsidRDefault="00241CA4" w:rsidP="00B43CE6">
            <w:pPr>
              <w:numPr>
                <w:ilvl w:val="0"/>
                <w:numId w:val="31"/>
              </w:numPr>
              <w:spacing w:after="0" w:line="233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Ind-89379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41CA4" w:rsidRPr="001A0701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Разработка платформы для </w:t>
            </w:r>
            <w:proofErr w:type="gramStart"/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экспресс-диагностики</w:t>
            </w:r>
            <w:proofErr w:type="gramEnd"/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ревматических заболеваний методом мультиплексного </w:t>
            </w:r>
            <w:proofErr w:type="spellStart"/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иммунофлуоресцентного</w:t>
            </w:r>
            <w:proofErr w:type="spellEnd"/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анализа на основе одноразовых картриджей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АЙВОК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87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665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41CA4" w:rsidRPr="00151F3F" w:rsidTr="001A0701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1CA4" w:rsidRPr="00CC328C" w:rsidRDefault="00241CA4" w:rsidP="00B43CE6">
            <w:pPr>
              <w:numPr>
                <w:ilvl w:val="0"/>
                <w:numId w:val="31"/>
              </w:numPr>
              <w:spacing w:after="0" w:line="233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Ind-92337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41CA4" w:rsidRPr="001A0701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автоматизированного программно-аппаратного комплекса для контроля и диагностики бортовой аппаратуры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БИ ПИТРОН ЭЛЕКТРИК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87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2665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41CA4" w:rsidRPr="00151F3F" w:rsidTr="001A0701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1CA4" w:rsidRPr="00CC328C" w:rsidRDefault="00241CA4" w:rsidP="00B43CE6">
            <w:pPr>
              <w:numPr>
                <w:ilvl w:val="0"/>
                <w:numId w:val="31"/>
              </w:numPr>
              <w:spacing w:after="0" w:line="233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Ind-93371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41CA4" w:rsidRPr="001A0701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Разработка, создание и экспорт высокотехнологичного серийного производства биомедицинского продукта для комплексного лечения больных с заболеваниями кисти и тяжелыми поражениями суставов и костей стопы и верхних конечностей с применением </w:t>
            </w:r>
            <w:proofErr w:type="spellStart"/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наноструктурных</w:t>
            </w:r>
            <w:proofErr w:type="spellEnd"/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керамических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МОЙЕ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87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2665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41CA4" w:rsidRPr="00151F3F" w:rsidTr="001A0701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1CA4" w:rsidRPr="00CC328C" w:rsidRDefault="00241CA4" w:rsidP="00B43CE6">
            <w:pPr>
              <w:numPr>
                <w:ilvl w:val="0"/>
                <w:numId w:val="31"/>
              </w:numPr>
              <w:spacing w:after="0" w:line="233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Ind-94269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41CA4" w:rsidRPr="001A0701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07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сверхлёгкого развёртываемого рефлектора антенны космического аппарата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НИИКАМ</w:t>
            </w:r>
            <w:r w:rsidR="00314D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87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2665" w:type="dxa"/>
            <w:vAlign w:val="center"/>
          </w:tcPr>
          <w:p w:rsidR="00241CA4" w:rsidRPr="00241CA4" w:rsidRDefault="00241CA4" w:rsidP="00B43CE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4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</w:tbl>
    <w:p w:rsidR="00FE6CF5" w:rsidRPr="00B43CE6" w:rsidRDefault="00FE6CF5" w:rsidP="00B43CE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FE6CF5" w:rsidRPr="00B43CE6" w:rsidSect="00B43CE6">
      <w:type w:val="continuous"/>
      <w:pgSz w:w="16838" w:h="11906" w:orient="landscape"/>
      <w:pgMar w:top="1418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  <w:footnote w:id="1">
    <w:p w:rsidR="00241CA4" w:rsidRPr="0056691F" w:rsidRDefault="00241CA4" w:rsidP="001A0701">
      <w:pPr>
        <w:pStyle w:val="ab"/>
        <w:spacing w:after="60" w:line="228" w:lineRule="auto"/>
        <w:rPr>
          <w:rFonts w:ascii="Times New Roman" w:hAnsi="Times New Roman" w:cs="Times New Roman"/>
          <w:b/>
        </w:rPr>
      </w:pPr>
      <w:r w:rsidRPr="0056691F">
        <w:rPr>
          <w:rStyle w:val="ad"/>
          <w:b/>
          <w:color w:val="FF0000"/>
        </w:rPr>
        <w:footnoteRef/>
      </w:r>
      <w:r w:rsidRPr="0056691F">
        <w:rPr>
          <w:b/>
          <w:color w:val="FF0000"/>
        </w:rPr>
        <w:t xml:space="preserve"> </w:t>
      </w:r>
      <w:r w:rsidR="00B43CE6" w:rsidRPr="0056691F">
        <w:rPr>
          <w:rFonts w:ascii="Times New Roman" w:hAnsi="Times New Roman" w:cs="Times New Roman"/>
          <w:b/>
          <w:color w:val="FF0000"/>
        </w:rPr>
        <w:t>Договоры будут заключены после получения официального подтверждения со стороны индийской финансирующей организации (Департамент науки и технологий Индии (DST)).</w:t>
      </w:r>
    </w:p>
  </w:footnote>
  <w:footnote w:id="2">
    <w:p w:rsidR="00241CA4" w:rsidRDefault="00241CA4" w:rsidP="001A0701">
      <w:pPr>
        <w:pStyle w:val="ab"/>
        <w:spacing w:line="228" w:lineRule="auto"/>
      </w:pPr>
      <w:r>
        <w:rPr>
          <w:rStyle w:val="ad"/>
        </w:rPr>
        <w:footnoteRef/>
      </w:r>
      <w:r>
        <w:t xml:space="preserve"> </w:t>
      </w:r>
      <w:r w:rsidR="00574F12" w:rsidRPr="00574F12">
        <w:rPr>
          <w:rFonts w:ascii="Times New Roman" w:hAnsi="Times New Roman" w:cs="Times New Roman"/>
        </w:rPr>
        <w:t>Сумма гранта сокращена по решению экспертного жюри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5532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D6C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01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2E0C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346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CA4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141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C17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7AB"/>
    <w:rsid w:val="00312908"/>
    <w:rsid w:val="00313653"/>
    <w:rsid w:val="003137C8"/>
    <w:rsid w:val="00314937"/>
    <w:rsid w:val="00314D6C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6E6C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353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9A6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4FA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0B33"/>
    <w:rsid w:val="004B16AC"/>
    <w:rsid w:val="004B17C6"/>
    <w:rsid w:val="004B1FC8"/>
    <w:rsid w:val="004B22C1"/>
    <w:rsid w:val="004B270B"/>
    <w:rsid w:val="004B2956"/>
    <w:rsid w:val="004B2F58"/>
    <w:rsid w:val="004B366F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691F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4F12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563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1C2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5A81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AFF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4BA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BF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1CDA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54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76E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2B2A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3CE6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0E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5CD9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29E6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28C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6A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3E75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595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971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4A5E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49CA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6E75"/>
    <w:rsid w:val="00ED7994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5F1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5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45CD-0AE4-4E0F-9AE7-1A2CADF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7</cp:revision>
  <cp:lastPrinted>2019-10-23T07:35:00Z</cp:lastPrinted>
  <dcterms:created xsi:type="dcterms:W3CDTF">2021-05-17T17:26:00Z</dcterms:created>
  <dcterms:modified xsi:type="dcterms:W3CDTF">2021-05-19T15:01:00Z</dcterms:modified>
</cp:coreProperties>
</file>