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FF" w:rsidRDefault="00A91EFF" w:rsidP="00EA68A9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4776">
        <w:rPr>
          <w:rFonts w:ascii="Times New Roman" w:hAnsi="Times New Roman" w:cs="Times New Roman"/>
          <w:b/>
          <w:sz w:val="28"/>
          <w:szCs w:val="28"/>
        </w:rPr>
        <w:t>рекомендуемых к поддержке по конкурсу «</w:t>
      </w:r>
      <w:r w:rsidRPr="006D72D6">
        <w:rPr>
          <w:rFonts w:ascii="Times New Roman" w:hAnsi="Times New Roman" w:cs="Times New Roman"/>
          <w:b/>
          <w:sz w:val="28"/>
          <w:szCs w:val="28"/>
        </w:rPr>
        <w:t>Код Искусственный интеллект (очередь III)</w:t>
      </w:r>
      <w:r w:rsidRPr="001747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91EFF" w:rsidRPr="006D72D6" w:rsidRDefault="00A91EFF" w:rsidP="00EA68A9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выполнения результата </w:t>
      </w:r>
      <w:r w:rsidRPr="006D72D6">
        <w:rPr>
          <w:rFonts w:ascii="Times New Roman" w:hAnsi="Times New Roman" w:cs="Times New Roman"/>
          <w:b/>
          <w:sz w:val="28"/>
          <w:szCs w:val="28"/>
        </w:rPr>
        <w:t xml:space="preserve">федерального проекта «Искусственный интеллект» </w:t>
      </w:r>
      <w:r w:rsidRPr="006D72D6">
        <w:rPr>
          <w:rFonts w:ascii="Times New Roman" w:hAnsi="Times New Roman" w:cs="Times New Roman"/>
          <w:b/>
          <w:sz w:val="28"/>
          <w:szCs w:val="28"/>
        </w:rPr>
        <w:br/>
        <w:t>национальной программы «Цифровая экономика Российской Федерации»)</w:t>
      </w:r>
    </w:p>
    <w:p w:rsidR="00A91EFF" w:rsidRPr="00FD4243" w:rsidRDefault="00A91EFF" w:rsidP="00A91EF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>
        <w:rPr>
          <w:rFonts w:ascii="Times New Roman" w:hAnsi="Times New Roman" w:cs="Times New Roman"/>
          <w:b/>
          <w:sz w:val="28"/>
          <w:szCs w:val="28"/>
        </w:rPr>
        <w:t xml:space="preserve">с 14 февраля 2022 по 30 мая </w:t>
      </w:r>
      <w:r w:rsidRPr="006D72D6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Pr="006D72D6">
        <w:rPr>
          <w:rFonts w:ascii="Times New Roman" w:hAnsi="Times New Roman" w:cs="Times New Roman"/>
          <w:b/>
          <w:sz w:val="28"/>
          <w:szCs w:val="28"/>
        </w:rPr>
        <w:t>22)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1293"/>
        <w:gridCol w:w="4650"/>
        <w:gridCol w:w="1982"/>
        <w:gridCol w:w="1844"/>
        <w:gridCol w:w="1841"/>
        <w:gridCol w:w="2553"/>
      </w:tblGrid>
      <w:tr w:rsidR="00A91EFF" w:rsidRPr="00174776" w:rsidTr="00EA68A9">
        <w:trPr>
          <w:cantSplit/>
          <w:trHeight w:val="2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586" w:type="pct"/>
            <w:shd w:val="clear" w:color="auto" w:fill="auto"/>
            <w:vAlign w:val="center"/>
            <w:hideMark/>
          </w:tcPr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76" w:type="pct"/>
            <w:vAlign w:val="center"/>
          </w:tcPr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628" w:type="pct"/>
            <w:vAlign w:val="center"/>
          </w:tcPr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871" w:type="pct"/>
            <w:vAlign w:val="center"/>
          </w:tcPr>
          <w:p w:rsidR="00A91EFF" w:rsidRPr="00174776" w:rsidRDefault="00A91EFF" w:rsidP="00EA68A9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7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(лот)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КодИИ-205491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Библиотека для оценки функционального состояния утомления оператора на основе динамической активности взгляда и головы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Кашевник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Алексей Михайлович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СЗФО, Санкт-Петербург </w:t>
            </w:r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 Компьютерное зрение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КодИИ-214635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Модуль защиты нейронных сетей </w:t>
            </w:r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</w:t>
            </w:r>
            <w:proofErr w:type="gram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компьютерных </w:t>
            </w: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backdoor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-атак (PROTECA)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Менисов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Артем </w:t>
            </w: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Бакытжанович</w:t>
            </w:r>
            <w:proofErr w:type="spell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СЗФО, Санкт-Петербург </w:t>
            </w:r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780 000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 Перспективные методы искусственного интеллекта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КодИИ-216639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8"/>
              </w:rPr>
              <w:footnoteReference w:id="1"/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Инструмент для автоматического удаления фона с фотографий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Селин Никита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ДФО, Приморский край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 Компьютерное зрение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КодИИ-217666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Библиотек</w:t>
            </w:r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 ИИ а</w:t>
            </w:r>
            <w:proofErr w:type="gram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втоматического извлечения логической структуры текстовых документов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Беляева Оксана Владимировна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ЦФО, Москва </w:t>
            </w:r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 Компьютерное зрение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КодИИ-218858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8"/>
              </w:rPr>
              <w:footnoteReference w:id="2"/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Разработка библиотеки нечетких алгоритмов прогнозирования и поддержки принятия решений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Тимофеев Максим Александрович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ЦФО, Москва </w:t>
            </w:r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04. Интеллектуальные системы поддержки принятия решений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КодИИ-219296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Открытая библиотека для извлечения признаков из </w:t>
            </w: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метагеномных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данных </w:t>
            </w: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полногеномного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секвенирования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 методы их интерпретации для поддержки при диагностировании заболеваний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Ульянцев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Владимир Игоревич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СЗФО, Санкт-Петербург </w:t>
            </w:r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 Перспективные методы искусственного интеллекта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КодИИ-219425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Библиотека глубокого обучения для мобильных роботов и роботизированных систем на ARM-процессорах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Дубенко Юрий Владимирович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ЮФО, Краснодарский край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 Перспективные методы искусственного интеллекта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КодИИ-219452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8"/>
              </w:rPr>
              <w:footnoteReference w:id="3"/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для тестирования производительности различных алгоритмов свертки, входящих в состав </w:t>
            </w: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сверточных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нейронных сетей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Полежаев Дмитрий Валерьевич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05. Перспективные методы искусственного интеллекта</w:t>
            </w:r>
          </w:p>
        </w:tc>
      </w:tr>
      <w:tr w:rsidR="00A91EFF" w:rsidRPr="00C13002" w:rsidTr="00EA68A9">
        <w:trPr>
          <w:cantSplit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C13002" w:rsidRDefault="00A91EFF" w:rsidP="00EA68A9">
            <w:pPr>
              <w:widowControl w:val="0"/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КодИИ-219467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Открытый инструментарий анализа человека 3DiVi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Алабугин</w:t>
            </w:r>
            <w:proofErr w:type="spellEnd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Сергей Константинович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10 000 000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FF" w:rsidRPr="00743BBE" w:rsidRDefault="00A91EFF" w:rsidP="00EA68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43BB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01. Компьютерное зрение</w:t>
            </w:r>
          </w:p>
        </w:tc>
      </w:tr>
    </w:tbl>
    <w:p w:rsidR="006B24BF" w:rsidRPr="006B24BF" w:rsidRDefault="006B24BF" w:rsidP="00966984"/>
    <w:sectPr w:rsidR="006B24BF" w:rsidRPr="006B24BF" w:rsidSect="0096698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43" w:rsidRDefault="00FD4243" w:rsidP="00FD4243">
      <w:pPr>
        <w:spacing w:after="0" w:line="240" w:lineRule="auto"/>
      </w:pPr>
      <w:r>
        <w:separator/>
      </w:r>
    </w:p>
  </w:endnote>
  <w:end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43" w:rsidRDefault="00FD4243" w:rsidP="00FD4243">
      <w:pPr>
        <w:spacing w:after="0" w:line="240" w:lineRule="auto"/>
      </w:pPr>
      <w:r>
        <w:separator/>
      </w:r>
    </w:p>
  </w:footnote>
  <w:footnote w:type="continuationSeparator" w:id="0">
    <w:p w:rsidR="00FD4243" w:rsidRDefault="00FD4243" w:rsidP="00FD4243">
      <w:pPr>
        <w:spacing w:after="0" w:line="240" w:lineRule="auto"/>
      </w:pPr>
      <w:r>
        <w:continuationSeparator/>
      </w:r>
    </w:p>
  </w:footnote>
  <w:footnote w:id="1">
    <w:p w:rsidR="00A91EFF" w:rsidRDefault="00A91EFF" w:rsidP="00A91EF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  <w:footnote w:id="2">
    <w:p w:rsidR="00A91EFF" w:rsidRDefault="00A91EFF" w:rsidP="00A91EF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  <w:footnote w:id="3">
    <w:p w:rsidR="00A91EFF" w:rsidRDefault="00A91EFF" w:rsidP="00A91EF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E"/>
    <w:rsid w:val="000E0D26"/>
    <w:rsid w:val="00102E2D"/>
    <w:rsid w:val="0016532F"/>
    <w:rsid w:val="00174776"/>
    <w:rsid w:val="002407E2"/>
    <w:rsid w:val="002A2C97"/>
    <w:rsid w:val="002C3253"/>
    <w:rsid w:val="00300E39"/>
    <w:rsid w:val="00411FFD"/>
    <w:rsid w:val="00505399"/>
    <w:rsid w:val="005134D1"/>
    <w:rsid w:val="0069791E"/>
    <w:rsid w:val="006B24BF"/>
    <w:rsid w:val="006D72D6"/>
    <w:rsid w:val="006F7BE3"/>
    <w:rsid w:val="00764A77"/>
    <w:rsid w:val="0079610F"/>
    <w:rsid w:val="007A23CB"/>
    <w:rsid w:val="00871804"/>
    <w:rsid w:val="00872038"/>
    <w:rsid w:val="00883793"/>
    <w:rsid w:val="00966984"/>
    <w:rsid w:val="00A129B8"/>
    <w:rsid w:val="00A357E5"/>
    <w:rsid w:val="00A37A13"/>
    <w:rsid w:val="00A602E9"/>
    <w:rsid w:val="00A86887"/>
    <w:rsid w:val="00A91EFF"/>
    <w:rsid w:val="00B656F7"/>
    <w:rsid w:val="00B74E03"/>
    <w:rsid w:val="00BA651F"/>
    <w:rsid w:val="00C13002"/>
    <w:rsid w:val="00C36B8D"/>
    <w:rsid w:val="00C410E1"/>
    <w:rsid w:val="00D32290"/>
    <w:rsid w:val="00D323A8"/>
    <w:rsid w:val="00DE346C"/>
    <w:rsid w:val="00E0047A"/>
    <w:rsid w:val="00EE6CC9"/>
    <w:rsid w:val="00F33C13"/>
    <w:rsid w:val="00F941A7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9949-B1CF-4CE3-AB39-327FBB70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Скачко Надежда Александровна</cp:lastModifiedBy>
  <cp:revision>2</cp:revision>
  <cp:lastPrinted>2022-03-14T05:53:00Z</cp:lastPrinted>
  <dcterms:created xsi:type="dcterms:W3CDTF">2022-04-12T11:44:00Z</dcterms:created>
  <dcterms:modified xsi:type="dcterms:W3CDTF">2022-07-04T12:19:00Z</dcterms:modified>
</cp:coreProperties>
</file>