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4B" w:rsidRPr="00684C16" w:rsidRDefault="006D2C4B" w:rsidP="00C73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16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</w:t>
      </w:r>
      <w:r w:rsidR="00C73E46" w:rsidRPr="00684C16">
        <w:rPr>
          <w:rFonts w:ascii="Times New Roman" w:hAnsi="Times New Roman" w:cs="Times New Roman"/>
          <w:b/>
          <w:sz w:val="28"/>
          <w:szCs w:val="28"/>
        </w:rPr>
        <w:t xml:space="preserve">к поддержке по конкурсу «Развитие-Искусственный интеллект» (очередь </w:t>
      </w:r>
      <w:proofErr w:type="gramStart"/>
      <w:r w:rsidR="00927D6C" w:rsidRPr="00684C16">
        <w:rPr>
          <w:rFonts w:ascii="Times New Roman" w:hAnsi="Times New Roman" w:cs="Times New Roman"/>
          <w:b/>
          <w:sz w:val="28"/>
          <w:szCs w:val="28"/>
        </w:rPr>
        <w:t>I</w:t>
      </w:r>
      <w:r w:rsidR="00927D6C" w:rsidRPr="00684C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72878">
        <w:rPr>
          <w:rFonts w:ascii="Times New Roman" w:hAnsi="Times New Roman" w:cs="Times New Roman"/>
          <w:b/>
          <w:sz w:val="28"/>
          <w:szCs w:val="28"/>
        </w:rPr>
        <w:t>)</w:t>
      </w:r>
      <w:r w:rsidR="00372878">
        <w:rPr>
          <w:rFonts w:ascii="Times New Roman" w:hAnsi="Times New Roman" w:cs="Times New Roman"/>
          <w:b/>
          <w:sz w:val="28"/>
          <w:szCs w:val="28"/>
        </w:rPr>
        <w:br/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73E46" w:rsidRPr="00684C16">
        <w:rPr>
          <w:rFonts w:ascii="Times New Roman" w:hAnsi="Times New Roman" w:cs="Times New Roman"/>
          <w:b/>
          <w:sz w:val="28"/>
          <w:szCs w:val="28"/>
        </w:rPr>
        <w:t xml:space="preserve"> рамках программы «Развитие» (в рамках выполнения результата федерального </w:t>
      </w:r>
      <w:r w:rsidR="0037287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372878">
        <w:rPr>
          <w:rFonts w:ascii="Times New Roman" w:hAnsi="Times New Roman" w:cs="Times New Roman"/>
          <w:b/>
          <w:sz w:val="28"/>
          <w:szCs w:val="28"/>
        </w:rPr>
        <w:br/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«</w:t>
      </w:r>
      <w:r w:rsidR="00C73E46" w:rsidRPr="00684C16">
        <w:rPr>
          <w:rFonts w:ascii="Times New Roman" w:hAnsi="Times New Roman" w:cs="Times New Roman"/>
          <w:b/>
          <w:sz w:val="28"/>
          <w:szCs w:val="28"/>
        </w:rPr>
        <w:t>Искусственный интеллект» национальной программы «Цифровая экономика Российской Федерации</w:t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»)</w:t>
      </w:r>
      <w:r w:rsidR="00372878">
        <w:rPr>
          <w:rFonts w:ascii="Times New Roman" w:hAnsi="Times New Roman" w:cs="Times New Roman"/>
          <w:b/>
          <w:sz w:val="28"/>
          <w:szCs w:val="28"/>
        </w:rPr>
        <w:br/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(</w:t>
      </w:r>
      <w:r w:rsidR="002054E1" w:rsidRPr="00684C16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D24FD9" w:rsidRPr="00684C1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09 сентяб</w:t>
      </w:r>
      <w:r w:rsidR="00D24FD9" w:rsidRPr="00684C16">
        <w:rPr>
          <w:rFonts w:ascii="Times New Roman" w:hAnsi="Times New Roman" w:cs="Times New Roman"/>
          <w:b/>
          <w:sz w:val="28"/>
          <w:szCs w:val="28"/>
        </w:rPr>
        <w:t>ря 202</w:t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2</w:t>
      </w:r>
      <w:r w:rsidR="00D24FD9" w:rsidRPr="00684C16">
        <w:rPr>
          <w:rFonts w:ascii="Times New Roman" w:hAnsi="Times New Roman" w:cs="Times New Roman"/>
          <w:b/>
          <w:sz w:val="28"/>
          <w:szCs w:val="28"/>
        </w:rPr>
        <w:t xml:space="preserve"> г. по </w:t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10</w:t>
      </w:r>
      <w:r w:rsidR="00D24FD9" w:rsidRPr="00684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D6C" w:rsidRPr="00684C16">
        <w:rPr>
          <w:rFonts w:ascii="Times New Roman" w:hAnsi="Times New Roman" w:cs="Times New Roman"/>
          <w:b/>
          <w:sz w:val="28"/>
          <w:szCs w:val="28"/>
        </w:rPr>
        <w:t>октябр</w:t>
      </w:r>
      <w:r w:rsidR="00D24FD9" w:rsidRPr="00684C16">
        <w:rPr>
          <w:rFonts w:ascii="Times New Roman" w:hAnsi="Times New Roman" w:cs="Times New Roman"/>
          <w:b/>
          <w:sz w:val="28"/>
          <w:szCs w:val="28"/>
        </w:rPr>
        <w:t>я 2022 г</w:t>
      </w:r>
      <w:r w:rsidR="00C73E46" w:rsidRPr="00684C16">
        <w:rPr>
          <w:rFonts w:ascii="Times New Roman" w:hAnsi="Times New Roman" w:cs="Times New Roman"/>
          <w:b/>
          <w:sz w:val="28"/>
          <w:szCs w:val="28"/>
        </w:rPr>
        <w:t>.</w:t>
      </w:r>
      <w:r w:rsidR="002054E1" w:rsidRPr="00684C1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1172"/>
        <w:gridCol w:w="4925"/>
        <w:gridCol w:w="2408"/>
        <w:gridCol w:w="1877"/>
        <w:gridCol w:w="1374"/>
        <w:gridCol w:w="2305"/>
      </w:tblGrid>
      <w:tr w:rsidR="00EC2D55" w:rsidRPr="00372878" w:rsidTr="00AA626B">
        <w:trPr>
          <w:cantSplit/>
          <w:trHeight w:val="20"/>
          <w:tblHeader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гранта, (рублей)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(лот)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ИИ-232568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опытного образца программно-аппаратного комплекса для анализа и принятия врачебных решений по полям зрения глаза человека с использованием искусственного интеллекта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"МАКАО"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ИИ-232594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самообучающейся рекомендательной системы на основе ИИ для мобильной социальной сети для мам, беременных и планирующих материнство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Mom.life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"МАМ СОФТ"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ИИ-232608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программных средств на основе искусственного интеллекта для обработки, анализа и классификации рентгеновских изображений средств неразрушающего контроля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"МИКРОМАШ"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ИИ-232648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мониторинга технологической обстановки в секторах опороса на свиноводческих комплексах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"НСА"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ИИ-232660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программного решения для интеллектуальной поддержки принятия решений по оптимизации и прогнозированию процессов управления организацией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Эариус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ИИ-232695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на основе искусственного интеллекта для интеллектуальной разметки и контекстного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таргетирования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видеоконтента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"ТС-Медиа"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ИИ-232757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автоматической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матчей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ИксДи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Софт"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20 501 997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ИИ-232772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интеллектуального самообучающегося модуля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рефакторинга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кода и его интеграция в систему управления техническим долгом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CodeAche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"ЦИФРОВЫЕ ПРИВЫЧКИ"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ИИ-232857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автоматизированной системы отслеживания упоминаний в СМИ и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, их тональности и цепочек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распространения  с</w:t>
            </w:r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непрерывным машинным обучением для эффективного управления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инфополем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и снижения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репутационных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угроз с применением искусственного интеллекта и анализом больших данных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ООО "Экс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Либрис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ИИ-232878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Автодискавери.Оцифровка.Повышенная</w:t>
            </w:r>
            <w:proofErr w:type="spellEnd"/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на основе ИИ  - программного обеспечения для создания цифровых двойников объектов дорожно-транспортной инфраструктуры повышенной точности на основе искусственного интеллекта.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"ЦД"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ИИ-232998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сетевого программного обеспечения управления группировкой взаимодействующих малых космических аппаратов на основе методов искусственного интеллекта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ЦСБ "ЩИТ-ИНФОРМ"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ЦФО, Курская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ИИ-233022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системы анализа и управления общественным мнением на основе алгоритмов обработки естественного языка и предиктивных моделей искусственного интеллекта (Система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Predicto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"СМАРТ ПРЕДИКТИВ ТЕХНОЛОДЖИС"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ИИ-233402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безопасности общественного транспорта на основе контроля поведения водителя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"СТАБКОМ"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ИИ-233530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выявления мошеннических групп и риск-ранжирования в сфере автострахования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Антирутина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ИИ-233656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информационной безопасности для веб-приложений на основе технологии искусственного интеллекта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"КАМЕРА БИАЙ"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ИИ-233854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комплекса программных средств, на основе искусственного интеллекта, для автоматического сегментирования и аннотирования изображений, с целью создания выборок для обучения и тестирования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нейросетей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Техинтегратор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ИИ-233856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отечественного программного обеспечения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ScanEx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Processor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: внедрение перспективных методов искусственного интеллекта, технологий больших данных и механизмов слияния разнородных данных при обработке космических снимков и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геопространственной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АО "ЦРИТ"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4478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ИИ-</w:t>
            </w: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233896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модулей интеллектуальной системы поддержки принятия решений для дежурно-диспетчерских служб на основе предиктивных моделей машинного обучения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"ВАНГАРД СОФТ"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ИИ-233949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программного обеспечения для распознавания и обработки документов с помощью искусственного интеллекта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"АПЭРБОТ"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ИИ-233966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поддержки принятия врачебных решений для диагностирования и определения риска развития злокачественных новообразований кожи на основе технологий искусственного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интеллекта 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ПроРодинки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"АИМЕД"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ИИ-233989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интеллектуального модуля анализа влияния настроек рекламной кампании на ее эффективность на основе машинного обучения и его интеграция в платформу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AdSensor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"ДЖОЙ КОЛС ГРУПП"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ЦФО, Тульская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ИИ-234148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мобильного решения для проведения поиска и идентификации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радионуклидных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загрязнений с возможностью определения их активности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"ГАММАТЕК"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ИИ-234206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Модуль психологической диагностики с применением технологий искусственного интеллекта, связанных с распознаванием речи и паттернов поведения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ИИ-234209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для ЭВМ с использованием искусственного интеллекта для прогнозирования часов пиковой нагрузки и оптимизации электропотребления организации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ЭнергоБИТ</w:t>
            </w:r>
            <w:proofErr w:type="spellEnd"/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"БИТ"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ИИ-234253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интеллектуального модуля распознавания нештатных ситуаций и ДТП на дорогах общего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ES 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"СМАРТ СИ"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ИИ-234368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мультитенантной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планирования и оперативного управления технологическим транспортом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"Интеллектуальные бизнес решения"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СКФО, Дагестан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ИИ-234434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Cистема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(веб-сервис) классификации текстов по психологическим критериям на основе искусственных нейронных сетей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"ЛОГИН-М"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EC2D55" w:rsidRPr="00372878" w:rsidTr="00AA626B">
        <w:trPr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ИИ-234454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инновационной платформы для создания чат-ботов для секторов B2B и B2C с гибким автоматическим переключением между режимом следования сценарию и свободным диалогом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"АГИМА ИСКУССТВЕННЫЙ ИНТЕЛЛЕКТ"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ИИ-234487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ML-модуля интеллектуальной системы управления удаленными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агентами 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AgentX</w:t>
            </w:r>
            <w:proofErr w:type="spellEnd"/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 для повышения эффективности дистрибуции и персонификации качественных и количественных задач за счет анализа данных, накопленных в информационных системах заказчика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"БОНАПАРТ"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19 581 370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ИИ-234497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системы поддержки принятия врачебных решений для ранней диагностики рака простаты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aivory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prostate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"Мед-Рей"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ИИ-234507</w:t>
            </w:r>
            <w:r w:rsidRPr="0037287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для диагностики речевых нарушений детей методами машинного распознавания речи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"НОВАТОР СКУЛ"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EC2D55" w:rsidRPr="00372878" w:rsidTr="00AA626B">
        <w:trPr>
          <w:cantSplit/>
          <w:trHeight w:val="20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ИИ-234540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скрининговой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компьютерного (машинного) анализа микроциркуляции в организме человека по результатам капилляроскопии глаза с использованием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и ML алгоритмов.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Лоджик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версия"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25 000 000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C2D55" w:rsidRPr="00372878" w:rsidRDefault="00EC2D55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372878" w:rsidRDefault="00372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7D6C" w:rsidRPr="00684C16" w:rsidRDefault="00927D6C" w:rsidP="00927D6C">
      <w:pPr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C16">
        <w:rPr>
          <w:rFonts w:ascii="Times New Roman" w:hAnsi="Times New Roman" w:cs="Times New Roman"/>
          <w:b/>
          <w:sz w:val="28"/>
          <w:szCs w:val="28"/>
        </w:rPr>
        <w:t>Перечень заявок, рекомендуемых к под</w:t>
      </w:r>
      <w:r w:rsidR="00083A7F">
        <w:rPr>
          <w:rFonts w:ascii="Times New Roman" w:hAnsi="Times New Roman" w:cs="Times New Roman"/>
          <w:b/>
          <w:sz w:val="28"/>
          <w:szCs w:val="28"/>
        </w:rPr>
        <w:t>держке по конкурсу «Акселерация-</w:t>
      </w:r>
      <w:r w:rsidRPr="00684C16">
        <w:rPr>
          <w:rFonts w:ascii="Times New Roman" w:hAnsi="Times New Roman" w:cs="Times New Roman"/>
          <w:b/>
          <w:sz w:val="28"/>
          <w:szCs w:val="28"/>
        </w:rPr>
        <w:t>Искусственный интеллект» (очередь IV)</w:t>
      </w:r>
      <w:r w:rsidRPr="00684C16">
        <w:rPr>
          <w:rFonts w:ascii="Times New Roman" w:hAnsi="Times New Roman" w:cs="Times New Roman"/>
          <w:b/>
          <w:bCs/>
          <w:szCs w:val="24"/>
          <w:lang w:eastAsia="ru-RU"/>
        </w:rPr>
        <w:t xml:space="preserve"> </w:t>
      </w:r>
      <w:r w:rsidRPr="00684C16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федерального проекта «Искусственный </w:t>
      </w:r>
      <w:proofErr w:type="gramStart"/>
      <w:r w:rsidRPr="00684C16">
        <w:rPr>
          <w:rFonts w:ascii="Times New Roman" w:hAnsi="Times New Roman" w:cs="Times New Roman"/>
          <w:b/>
          <w:sz w:val="28"/>
          <w:szCs w:val="28"/>
        </w:rPr>
        <w:t>интеллект»</w:t>
      </w:r>
      <w:r w:rsidRPr="00684C16">
        <w:rPr>
          <w:rFonts w:ascii="Times New Roman" w:hAnsi="Times New Roman" w:cs="Times New Roman"/>
          <w:b/>
          <w:sz w:val="28"/>
          <w:szCs w:val="28"/>
        </w:rPr>
        <w:br/>
        <w:t>национальной</w:t>
      </w:r>
      <w:proofErr w:type="gramEnd"/>
      <w:r w:rsidRPr="00684C16">
        <w:rPr>
          <w:rFonts w:ascii="Times New Roman" w:hAnsi="Times New Roman" w:cs="Times New Roman"/>
          <w:b/>
          <w:sz w:val="28"/>
          <w:szCs w:val="28"/>
        </w:rPr>
        <w:t xml:space="preserve"> программы «Цифровая экономика Российской Федерации»</w:t>
      </w:r>
      <w:r w:rsidRPr="00684C16">
        <w:rPr>
          <w:rFonts w:ascii="Times New Roman" w:hAnsi="Times New Roman" w:cs="Times New Roman"/>
          <w:b/>
          <w:sz w:val="28"/>
          <w:szCs w:val="28"/>
        </w:rPr>
        <w:br/>
      </w:r>
      <w:r w:rsidR="00083A7F" w:rsidRPr="00684C16">
        <w:rPr>
          <w:rFonts w:ascii="Times New Roman" w:hAnsi="Times New Roman" w:cs="Times New Roman"/>
          <w:b/>
          <w:sz w:val="28"/>
          <w:szCs w:val="28"/>
        </w:rPr>
        <w:t>(прием заявок с 09 сентября 2022 г. по 10 октября 2022 г.)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128"/>
        <w:gridCol w:w="6358"/>
        <w:gridCol w:w="2443"/>
        <w:gridCol w:w="1888"/>
        <w:gridCol w:w="2358"/>
      </w:tblGrid>
      <w:tr w:rsidR="00AA626B" w:rsidRPr="00372878" w:rsidTr="00AA626B">
        <w:trPr>
          <w:cantSplit/>
          <w:trHeight w:val="20"/>
          <w:tblHeader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заявителя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(лот)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ИИ-232665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создания приложений без написания кода, основанных на алгоритмах машинного обучения, технологиях компьютерного зрения и искусственного интеллекта, и предназначенных для распознавания и классификации пове</w:t>
            </w:r>
            <w:bookmarkStart w:id="0" w:name="_GoBack"/>
            <w:bookmarkEnd w:id="0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дения и состояния человека по его текущей биомеханической кинематической модели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"ВИДЕОМАТРИКС"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ИИ-233026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СИСТЕМЫ ПОДДЕРЖКИ ПРИНЯТИЯ КАДРОВЫХ РЕШЕНИЙ НА ОСНОВЕ ИСКУССТВЕННОГО ИНТЕЛЛЕКТА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ИнЭК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Инжиниринг-М"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ИИ-233085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универсального программно-аппаратного комплекса автономного управления робототехническими комплексами любого назначения, с применением технологий искусственного интеллекта и компьютерного зрения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"ГУМИЧ"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ИИ-233187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для потокового производства на основе компьютерного зрения с применением нейронных сетей.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"РОБОДИНАМИКА"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ИИ-233296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Создание интеллектуального сервиса управления мобильными ресурсами для цифровых платформ транспортно-логистических компаний на основе методов и средств эмерджентного искусственного интеллекта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НАО "ГК "ГЕНЕЗИС ЗНАНИЙ"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ИИ-233556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ПАК-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1  для</w:t>
            </w:r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изображений и прецизионных измерений пространственно-временных и энергетических характеристик быстропротекающих процессов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"НПП НАНОСКАН"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ИИ-233650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Смарт-камера промышленного назначения QUBI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SmartCam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"Оригинал Софт"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ИИ-233921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новой версии инновационной интеллектуальной системы прогнозирования параметров объекта и аварийных ситуаций в АСУ ТП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"СЭТ"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ИИ-233959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промышленного робота-пылесоса с функциями обработки сенсорных и видеоданных на основе методов искусственного интеллекта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"Т-СИСТЕМЫ"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ИИ-233965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ILAI (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Indigolab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AI) -  искусственного интеллекта для управления продажами на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"ИНДИГОЛАБ РУС"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ИИ-234096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модуля предиктивной аналитики и его интеграция в систему интеллектуализации финансово-экономической деятельности некоммерческих организаций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"АР БЮРО"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ИИ-234277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 развитие перспективных методов искусственного интеллекта на базе Теории Активного Восприятия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Комэксп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ИИ-234293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для удаленного наставничества с функциями интеллектуального подбора, аналитики, протоколирования и контроля качества консультаций solvery.io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"СОЛВЕРИ ЭДЬЮКЕЙШН"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ИИ-234329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облачной платформы поддержки решений на основе цифровых моделей для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задач  хранения</w:t>
            </w:r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 и управления цифровыми активами, анализа информации о товаре и контроля за релевантностью данной информации на  цифровой витрине  в рамках увеличения конверсии E-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commerce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продаж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"ОБЛАЧНЫЙ КОНТЕНТ"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ИИ-234380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Driven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HR - </w:t>
            </w:r>
            <w:proofErr w:type="spellStart"/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интеллектуализированная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 система</w:t>
            </w:r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для оптимизации процесса управления персоналом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"ПРОСПЕЙС"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ИИ-234383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искусственной </w:t>
            </w:r>
            <w:proofErr w:type="spellStart"/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нейросети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Мантис</w:t>
            </w:r>
            <w:proofErr w:type="spellEnd"/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Когнокс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ИИ-234415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поддержки принятия решений психотерапевта (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Therapy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2.0) на базе алгоритмов искусственного интеллекта по распознаванию речи, распознаванию и генерации текста для комплексной первичной онлайн диагностики клиентов, автоматизированного подбора специалиста, а также последующей помощи в проведении консультаций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"ПСИХОЛОГИЧЕСКИЕ КОНСУЛЬТАЦИИ ОНЛАЙН"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ИИ-234421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сервиса marketplace.zerocoder.ru для подбора оптимального исполнителя в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ИТпроектах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, не требующих знания языков программирования.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"ЗЕРОКОДЕР"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ИИ-234446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Оценка интенсивности и прогнозирование гололедообразования на проводах воздушных линий электропередачи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"МИГ"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ИИ-234479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Low-code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организаций на базе интеллектуальной модели данных и методов искусственного интеллекта (Тривиум-ИМД)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АО "ТРИВИУМ"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ИИ-234483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инновационного обучающего бота для персонализации обучения английскому языку с учетом прогресса студента на основе искусственного интеллекта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"СИСТЕМА КЭСПА"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ИИ-234484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новой версии </w:t>
            </w:r>
            <w:proofErr w:type="gram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модуля  Альпина</w:t>
            </w:r>
            <w:proofErr w:type="gram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 корпоративной библиотеки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Alpina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индивидуального развития сотрудников корпораций с применением искусственного интеллекта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ООО "Альпина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ИИ-234512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цифровой платформы управления службой доставки питания по подписке ERP+CRM с применением алгоритмов искусственного интеллекта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"БИФИТ"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ИИ-234513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платформы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AIOps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на базе системы управления ITSM-процессами “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ИнфраМенеджер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"ИМ"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ИИ-234514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аналитической цифровой платформы автоматизации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мерчандайзинга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видеоаналитики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компьютерного зрения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"ИНФОТЕК"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AA626B" w:rsidRPr="00372878" w:rsidTr="00AA626B">
        <w:trPr>
          <w:cantSplit/>
          <w:trHeight w:val="20"/>
          <w:jc w:val="center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ИИ-234520</w:t>
            </w: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автоматизации обслуживания клиентов медицинских страховых компаний с системой поддержки принятия решений на основе искусственного интеллекта.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ООО "Регион-</w:t>
            </w:r>
            <w:proofErr w:type="spellStart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A626B" w:rsidRPr="00372878" w:rsidRDefault="00AA626B" w:rsidP="003728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878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D760F4" w:rsidRPr="00AA626B" w:rsidRDefault="00D760F4" w:rsidP="00AA626B">
      <w:pPr>
        <w:rPr>
          <w:rFonts w:ascii="Times New Roman" w:hAnsi="Times New Roman" w:cs="Times New Roman"/>
          <w:b/>
          <w:sz w:val="28"/>
          <w:szCs w:val="28"/>
        </w:rPr>
      </w:pPr>
    </w:p>
    <w:sectPr w:rsidR="00D760F4" w:rsidRPr="00AA626B" w:rsidSect="006F06A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27" w:rsidRDefault="00AF4C27" w:rsidP="006D2C4B">
      <w:pPr>
        <w:spacing w:after="0" w:line="240" w:lineRule="auto"/>
      </w:pPr>
      <w:r>
        <w:separator/>
      </w:r>
    </w:p>
  </w:endnote>
  <w:endnote w:type="continuationSeparator" w:id="0">
    <w:p w:rsidR="00AF4C27" w:rsidRDefault="00AF4C27" w:rsidP="006D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27" w:rsidRDefault="00AF4C27" w:rsidP="006D2C4B">
      <w:pPr>
        <w:spacing w:after="0" w:line="240" w:lineRule="auto"/>
      </w:pPr>
      <w:r>
        <w:separator/>
      </w:r>
    </w:p>
  </w:footnote>
  <w:footnote w:type="continuationSeparator" w:id="0">
    <w:p w:rsidR="00AF4C27" w:rsidRDefault="00AF4C27" w:rsidP="006D2C4B">
      <w:pPr>
        <w:spacing w:after="0" w:line="240" w:lineRule="auto"/>
      </w:pPr>
      <w:r>
        <w:continuationSeparator/>
      </w:r>
    </w:p>
  </w:footnote>
  <w:footnote w:id="1">
    <w:p w:rsidR="00EC2D55" w:rsidRDefault="00EC2D55" w:rsidP="00F32391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  <w:p w:rsidR="00EC2D55" w:rsidRPr="00F32391" w:rsidRDefault="00EC2D55">
      <w:pPr>
        <w:pStyle w:val="a4"/>
      </w:pPr>
    </w:p>
  </w:footnote>
  <w:footnote w:id="2">
    <w:p w:rsidR="00EC2D55" w:rsidRPr="00684C16" w:rsidRDefault="00EC2D55">
      <w:pPr>
        <w:pStyle w:val="a4"/>
      </w:pPr>
      <w:r w:rsidRPr="00684C16">
        <w:rPr>
          <w:rStyle w:val="a6"/>
        </w:rPr>
        <w:footnoteRef/>
      </w:r>
      <w:r w:rsidRPr="00684C16">
        <w:t xml:space="preserve"> </w:t>
      </w:r>
      <w:r w:rsidRPr="00684C16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EC2D55" w:rsidRPr="00684C16" w:rsidRDefault="00EC2D55">
      <w:pPr>
        <w:pStyle w:val="a4"/>
      </w:pPr>
      <w:r w:rsidRPr="00684C16">
        <w:rPr>
          <w:rStyle w:val="a6"/>
        </w:rPr>
        <w:footnoteRef/>
      </w:r>
      <w:r w:rsidRPr="00684C16">
        <w:t xml:space="preserve"> </w:t>
      </w:r>
      <w:r w:rsidRPr="00684C16">
        <w:rPr>
          <w:rFonts w:ascii="Times New Roman" w:hAnsi="Times New Roman" w:cs="Times New Roman"/>
          <w:szCs w:val="24"/>
        </w:rPr>
        <w:t>Отл</w:t>
      </w:r>
      <w:r>
        <w:rPr>
          <w:rFonts w:ascii="Times New Roman" w:hAnsi="Times New Roman" w:cs="Times New Roman"/>
          <w:szCs w:val="24"/>
        </w:rPr>
        <w:t xml:space="preserve">агательное условие – </w:t>
      </w:r>
      <w:r>
        <w:rPr>
          <w:rFonts w:ascii="Times New Roman" w:eastAsia="Times New Roman" w:hAnsi="Times New Roman" w:cs="Times New Roman"/>
        </w:rPr>
        <w:t xml:space="preserve">подтверждение возможности </w:t>
      </w:r>
      <w:proofErr w:type="spellStart"/>
      <w:r>
        <w:rPr>
          <w:rFonts w:ascii="Times New Roman" w:eastAsia="Times New Roman" w:hAnsi="Times New Roman" w:cs="Times New Roman"/>
        </w:rPr>
        <w:t>софинансирования</w:t>
      </w:r>
      <w:proofErr w:type="spellEnd"/>
    </w:p>
  </w:footnote>
  <w:footnote w:id="4">
    <w:p w:rsidR="00EC2D55" w:rsidRDefault="00EC2D55">
      <w:pPr>
        <w:pStyle w:val="a4"/>
      </w:pPr>
      <w:r>
        <w:rPr>
          <w:rStyle w:val="a6"/>
        </w:rPr>
        <w:footnoteRef/>
      </w:r>
      <w:r>
        <w:t xml:space="preserve"> </w:t>
      </w:r>
      <w:r w:rsidRPr="00684C16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5">
    <w:p w:rsidR="00EC2D55" w:rsidRPr="00F32391" w:rsidRDefault="00EC2D55">
      <w:pPr>
        <w:pStyle w:val="a4"/>
      </w:pPr>
      <w:r w:rsidRPr="00684C16">
        <w:rPr>
          <w:rStyle w:val="a6"/>
        </w:rPr>
        <w:footnoteRef/>
      </w:r>
      <w:r w:rsidRPr="00684C16">
        <w:rPr>
          <w:rFonts w:ascii="Times New Roman" w:hAnsi="Times New Roman" w:cs="Times New Roman"/>
          <w:szCs w:val="24"/>
        </w:rPr>
        <w:t>Отлагательное условие – предоставление документов</w:t>
      </w:r>
      <w:r>
        <w:rPr>
          <w:rFonts w:ascii="Times New Roman" w:hAnsi="Times New Roman" w:cs="Times New Roman"/>
          <w:szCs w:val="24"/>
        </w:rPr>
        <w:t xml:space="preserve"> по текущей выручке</w:t>
      </w:r>
    </w:p>
  </w:footnote>
  <w:footnote w:id="6">
    <w:p w:rsidR="00EC2D55" w:rsidRPr="00F32391" w:rsidRDefault="00EC2D5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7">
    <w:p w:rsidR="00EC2D55" w:rsidRPr="00F32391" w:rsidRDefault="00EC2D5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8">
    <w:p w:rsidR="00EC2D55" w:rsidRPr="00F32391" w:rsidRDefault="00EC2D5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9">
    <w:p w:rsidR="00EC2D55" w:rsidRPr="00F32391" w:rsidRDefault="00EC2D55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10">
    <w:p w:rsidR="00EC2D55" w:rsidRPr="00F32391" w:rsidRDefault="00EC2D55" w:rsidP="00F32391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  <w:p w:rsidR="00EC2D55" w:rsidRPr="00F32391" w:rsidRDefault="00EC2D55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4AA9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DE0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F32C7"/>
    <w:multiLevelType w:val="hybridMultilevel"/>
    <w:tmpl w:val="8D40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90B91"/>
    <w:multiLevelType w:val="hybridMultilevel"/>
    <w:tmpl w:val="723E3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92B71"/>
    <w:multiLevelType w:val="hybridMultilevel"/>
    <w:tmpl w:val="BCC68E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D7"/>
    <w:rsid w:val="00062DDC"/>
    <w:rsid w:val="0008097F"/>
    <w:rsid w:val="00083A7F"/>
    <w:rsid w:val="00111D44"/>
    <w:rsid w:val="00152399"/>
    <w:rsid w:val="00154C7C"/>
    <w:rsid w:val="00175B46"/>
    <w:rsid w:val="001D55FB"/>
    <w:rsid w:val="002054E1"/>
    <w:rsid w:val="00233663"/>
    <w:rsid w:val="00233945"/>
    <w:rsid w:val="00261976"/>
    <w:rsid w:val="002649F7"/>
    <w:rsid w:val="00300266"/>
    <w:rsid w:val="00372878"/>
    <w:rsid w:val="00390452"/>
    <w:rsid w:val="00404AC4"/>
    <w:rsid w:val="004316DD"/>
    <w:rsid w:val="0044786E"/>
    <w:rsid w:val="004904AA"/>
    <w:rsid w:val="004A4258"/>
    <w:rsid w:val="004C6AA8"/>
    <w:rsid w:val="00505399"/>
    <w:rsid w:val="005262E6"/>
    <w:rsid w:val="0055157B"/>
    <w:rsid w:val="005A46FF"/>
    <w:rsid w:val="005D789E"/>
    <w:rsid w:val="005E5521"/>
    <w:rsid w:val="00632105"/>
    <w:rsid w:val="00684C16"/>
    <w:rsid w:val="006D2C4B"/>
    <w:rsid w:val="006F06AF"/>
    <w:rsid w:val="007411E7"/>
    <w:rsid w:val="00747B62"/>
    <w:rsid w:val="00796289"/>
    <w:rsid w:val="007B4AAC"/>
    <w:rsid w:val="00823B4F"/>
    <w:rsid w:val="008243DE"/>
    <w:rsid w:val="008B31BF"/>
    <w:rsid w:val="00912DFC"/>
    <w:rsid w:val="00927D6C"/>
    <w:rsid w:val="00931989"/>
    <w:rsid w:val="00934C7E"/>
    <w:rsid w:val="009369FF"/>
    <w:rsid w:val="00967077"/>
    <w:rsid w:val="009C6FC2"/>
    <w:rsid w:val="00A10A79"/>
    <w:rsid w:val="00A137E0"/>
    <w:rsid w:val="00A513D7"/>
    <w:rsid w:val="00A66823"/>
    <w:rsid w:val="00AA626B"/>
    <w:rsid w:val="00AA7A83"/>
    <w:rsid w:val="00AF4C27"/>
    <w:rsid w:val="00B042EE"/>
    <w:rsid w:val="00B109E6"/>
    <w:rsid w:val="00B17AAE"/>
    <w:rsid w:val="00B33DBB"/>
    <w:rsid w:val="00B415EA"/>
    <w:rsid w:val="00B8331B"/>
    <w:rsid w:val="00BC34D3"/>
    <w:rsid w:val="00BD5DF0"/>
    <w:rsid w:val="00C04658"/>
    <w:rsid w:val="00C10FCB"/>
    <w:rsid w:val="00C73E46"/>
    <w:rsid w:val="00C87922"/>
    <w:rsid w:val="00D04439"/>
    <w:rsid w:val="00D24FD9"/>
    <w:rsid w:val="00D7222E"/>
    <w:rsid w:val="00D760F4"/>
    <w:rsid w:val="00DA4203"/>
    <w:rsid w:val="00DA73B0"/>
    <w:rsid w:val="00DD6127"/>
    <w:rsid w:val="00E205A7"/>
    <w:rsid w:val="00E236D0"/>
    <w:rsid w:val="00E87A8B"/>
    <w:rsid w:val="00EC2D55"/>
    <w:rsid w:val="00F10B4F"/>
    <w:rsid w:val="00F308BF"/>
    <w:rsid w:val="00F32391"/>
    <w:rsid w:val="00F33C13"/>
    <w:rsid w:val="00F41FE7"/>
    <w:rsid w:val="00F47198"/>
    <w:rsid w:val="00FA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350140-841E-436D-9DF8-18FC946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C4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D2C4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2C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D2C4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3394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3394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3394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79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6289"/>
  </w:style>
  <w:style w:type="paragraph" w:styleId="ac">
    <w:name w:val="footer"/>
    <w:basedOn w:val="a"/>
    <w:link w:val="ad"/>
    <w:uiPriority w:val="99"/>
    <w:unhideWhenUsed/>
    <w:rsid w:val="0079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3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2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6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8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6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7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AEED-58D2-40BD-A798-1653BE6F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38</cp:revision>
  <cp:lastPrinted>2021-10-25T09:15:00Z</cp:lastPrinted>
  <dcterms:created xsi:type="dcterms:W3CDTF">2021-11-30T16:36:00Z</dcterms:created>
  <dcterms:modified xsi:type="dcterms:W3CDTF">2022-12-09T09:00:00Z</dcterms:modified>
</cp:coreProperties>
</file>