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AE" w:rsidRPr="00057997" w:rsidRDefault="006D2C4B" w:rsidP="00721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97">
        <w:rPr>
          <w:rFonts w:ascii="Times New Roman" w:hAnsi="Times New Roman" w:cs="Times New Roman"/>
          <w:b/>
          <w:sz w:val="28"/>
          <w:szCs w:val="28"/>
        </w:rPr>
        <w:t>Перечень заявок,</w:t>
      </w:r>
      <w:bookmarkStart w:id="0" w:name="_GoBack"/>
      <w:bookmarkEnd w:id="0"/>
      <w:r w:rsidRPr="00057997">
        <w:rPr>
          <w:rFonts w:ascii="Times New Roman" w:hAnsi="Times New Roman" w:cs="Times New Roman"/>
          <w:b/>
          <w:sz w:val="28"/>
          <w:szCs w:val="28"/>
        </w:rPr>
        <w:t xml:space="preserve"> рекомендуемых к поддержке </w:t>
      </w:r>
      <w:r w:rsidR="0072122F" w:rsidRPr="0072122F">
        <w:rPr>
          <w:rFonts w:ascii="Times New Roman" w:hAnsi="Times New Roman" w:cs="Times New Roman"/>
          <w:b/>
          <w:sz w:val="28"/>
          <w:szCs w:val="28"/>
        </w:rPr>
        <w:t>по конкурсу «Коммерциализация-2021 (очередь XV)»</w:t>
      </w:r>
    </w:p>
    <w:p w:rsidR="006D2C4B" w:rsidRPr="00057997" w:rsidRDefault="00B17AAE" w:rsidP="00057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97">
        <w:rPr>
          <w:rFonts w:ascii="Times New Roman" w:hAnsi="Times New Roman" w:cs="Times New Roman"/>
          <w:b/>
          <w:sz w:val="28"/>
          <w:szCs w:val="28"/>
        </w:rPr>
        <w:t xml:space="preserve">(прием заявок с </w:t>
      </w:r>
      <w:r w:rsidR="0072122F">
        <w:rPr>
          <w:rFonts w:ascii="Times New Roman" w:hAnsi="Times New Roman" w:cs="Times New Roman"/>
          <w:b/>
          <w:sz w:val="28"/>
          <w:szCs w:val="28"/>
        </w:rPr>
        <w:t>06 сентября</w:t>
      </w:r>
      <w:r w:rsidRPr="00057997">
        <w:rPr>
          <w:rFonts w:ascii="Times New Roman" w:hAnsi="Times New Roman" w:cs="Times New Roman"/>
          <w:b/>
          <w:sz w:val="28"/>
          <w:szCs w:val="28"/>
        </w:rPr>
        <w:t xml:space="preserve"> 2021 г. по </w:t>
      </w:r>
      <w:r w:rsidR="0072122F">
        <w:rPr>
          <w:rFonts w:ascii="Times New Roman" w:hAnsi="Times New Roman" w:cs="Times New Roman"/>
          <w:b/>
          <w:sz w:val="28"/>
          <w:szCs w:val="28"/>
        </w:rPr>
        <w:t>18</w:t>
      </w:r>
      <w:r w:rsidRPr="00057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945" w:rsidRPr="00057997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057997">
        <w:rPr>
          <w:rFonts w:ascii="Times New Roman" w:hAnsi="Times New Roman" w:cs="Times New Roman"/>
          <w:b/>
          <w:sz w:val="28"/>
          <w:szCs w:val="28"/>
        </w:rPr>
        <w:t xml:space="preserve"> 2021 г.)</w:t>
      </w:r>
    </w:p>
    <w:tbl>
      <w:tblPr>
        <w:tblStyle w:val="aa"/>
        <w:tblW w:w="4937" w:type="pct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1134"/>
        <w:gridCol w:w="4686"/>
        <w:gridCol w:w="2250"/>
        <w:gridCol w:w="1833"/>
        <w:gridCol w:w="1548"/>
        <w:gridCol w:w="2389"/>
      </w:tblGrid>
      <w:tr w:rsidR="00692E94" w:rsidRPr="001B2ED6" w:rsidTr="00692E94">
        <w:trPr>
          <w:cantSplit/>
          <w:trHeight w:val="20"/>
          <w:tblHeader/>
        </w:trPr>
        <w:tc>
          <w:tcPr>
            <w:tcW w:w="227" w:type="pct"/>
            <w:vAlign w:val="center"/>
            <w:hideMark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B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1" w:type="pct"/>
            <w:vAlign w:val="center"/>
            <w:hideMark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616" w:type="pct"/>
            <w:vAlign w:val="center"/>
            <w:hideMark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76" w:type="pct"/>
            <w:vAlign w:val="center"/>
            <w:hideMark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632" w:type="pct"/>
            <w:vAlign w:val="center"/>
            <w:hideMark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 заявителя</w:t>
            </w:r>
          </w:p>
        </w:tc>
        <w:tc>
          <w:tcPr>
            <w:tcW w:w="534" w:type="pct"/>
            <w:vAlign w:val="center"/>
            <w:hideMark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гранта, руб.</w:t>
            </w:r>
          </w:p>
        </w:tc>
        <w:tc>
          <w:tcPr>
            <w:tcW w:w="824" w:type="pct"/>
            <w:vAlign w:val="center"/>
            <w:hideMark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2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(лот)</w:t>
            </w:r>
          </w:p>
        </w:tc>
      </w:tr>
      <w:tr w:rsidR="00692E94" w:rsidRPr="001B2ED6" w:rsidTr="00692E94">
        <w:trPr>
          <w:cantSplit/>
          <w:trHeight w:val="20"/>
        </w:trPr>
        <w:tc>
          <w:tcPr>
            <w:tcW w:w="227" w:type="pct"/>
            <w:vAlign w:val="center"/>
          </w:tcPr>
          <w:p w:rsidR="00692E94" w:rsidRPr="001B2ED6" w:rsidRDefault="00692E94" w:rsidP="001B2ED6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Комм-113626</w:t>
            </w:r>
          </w:p>
        </w:tc>
        <w:tc>
          <w:tcPr>
            <w:tcW w:w="1616" w:type="pct"/>
            <w:vAlign w:val="center"/>
          </w:tcPr>
          <w:p w:rsidR="00692E94" w:rsidRPr="001B2ED6" w:rsidRDefault="00692E94" w:rsidP="001B2ED6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производства устойчивых к мойке утеплённых стеновых панелей для животноводческих ферм и птицефабрик</w:t>
            </w:r>
          </w:p>
        </w:tc>
        <w:tc>
          <w:tcPr>
            <w:tcW w:w="77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"СОФТ ПАЙП"</w:t>
            </w:r>
          </w:p>
        </w:tc>
        <w:tc>
          <w:tcPr>
            <w:tcW w:w="632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ПФО, Татарстан Респ</w:t>
            </w:r>
          </w:p>
        </w:tc>
        <w:tc>
          <w:tcPr>
            <w:tcW w:w="53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19 600 000</w:t>
            </w:r>
          </w:p>
        </w:tc>
        <w:tc>
          <w:tcPr>
            <w:tcW w:w="82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2E94" w:rsidRPr="001B2ED6" w:rsidTr="00692E94">
        <w:trPr>
          <w:cantSplit/>
          <w:trHeight w:val="20"/>
        </w:trPr>
        <w:tc>
          <w:tcPr>
            <w:tcW w:w="227" w:type="pct"/>
            <w:vAlign w:val="center"/>
          </w:tcPr>
          <w:p w:rsidR="00692E94" w:rsidRPr="001B2ED6" w:rsidRDefault="00692E94" w:rsidP="001B2ED6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Комм-113956</w:t>
            </w:r>
          </w:p>
        </w:tc>
        <w:tc>
          <w:tcPr>
            <w:tcW w:w="1616" w:type="pct"/>
            <w:vAlign w:val="center"/>
          </w:tcPr>
          <w:p w:rsidR="00692E94" w:rsidRPr="001B2ED6" w:rsidRDefault="00692E94" w:rsidP="001B2ED6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полномасштабного производства инновационных полимерных средств для направленной доставки биологически активных веществ к очагу поражения</w:t>
            </w:r>
          </w:p>
        </w:tc>
        <w:tc>
          <w:tcPr>
            <w:tcW w:w="77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"КОЛЕТЕКС"</w:t>
            </w:r>
          </w:p>
        </w:tc>
        <w:tc>
          <w:tcPr>
            <w:tcW w:w="632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ЦФО, Москва г</w:t>
            </w:r>
          </w:p>
        </w:tc>
        <w:tc>
          <w:tcPr>
            <w:tcW w:w="53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19 000 000</w:t>
            </w:r>
          </w:p>
        </w:tc>
        <w:tc>
          <w:tcPr>
            <w:tcW w:w="82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Н2. Медицина и технологии здоровьесбережения</w:t>
            </w:r>
          </w:p>
        </w:tc>
      </w:tr>
      <w:tr w:rsidR="00692E94" w:rsidRPr="001B2ED6" w:rsidTr="00692E94">
        <w:trPr>
          <w:cantSplit/>
          <w:trHeight w:val="20"/>
        </w:trPr>
        <w:tc>
          <w:tcPr>
            <w:tcW w:w="227" w:type="pct"/>
            <w:vAlign w:val="center"/>
          </w:tcPr>
          <w:p w:rsidR="00692E94" w:rsidRPr="001B2ED6" w:rsidRDefault="00692E94" w:rsidP="001B2ED6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Комм-114343</w:t>
            </w:r>
          </w:p>
        </w:tc>
        <w:tc>
          <w:tcPr>
            <w:tcW w:w="1616" w:type="pct"/>
            <w:vAlign w:val="center"/>
          </w:tcPr>
          <w:p w:rsidR="00692E94" w:rsidRPr="001B2ED6" w:rsidRDefault="00692E94" w:rsidP="001B2ED6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производства системы интеллектуального уличного освещения городских пространств ISR Lighting для увеличения продаж на международном рынке</w:t>
            </w:r>
          </w:p>
        </w:tc>
        <w:tc>
          <w:tcPr>
            <w:tcW w:w="77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"РЭСТО"</w:t>
            </w:r>
          </w:p>
        </w:tc>
        <w:tc>
          <w:tcPr>
            <w:tcW w:w="632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ЦФО, Москва г</w:t>
            </w:r>
          </w:p>
        </w:tc>
        <w:tc>
          <w:tcPr>
            <w:tcW w:w="53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25 000 000</w:t>
            </w:r>
          </w:p>
        </w:tc>
        <w:tc>
          <w:tcPr>
            <w:tcW w:w="82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2E94" w:rsidRPr="001B2ED6" w:rsidTr="00692E94">
        <w:trPr>
          <w:cantSplit/>
          <w:trHeight w:val="20"/>
        </w:trPr>
        <w:tc>
          <w:tcPr>
            <w:tcW w:w="227" w:type="pct"/>
            <w:vAlign w:val="center"/>
          </w:tcPr>
          <w:p w:rsidR="00692E94" w:rsidRPr="001B2ED6" w:rsidRDefault="00692E94" w:rsidP="001B2ED6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sz w:val="24"/>
                <w:szCs w:val="24"/>
              </w:rPr>
              <w:t>Комм-114523</w:t>
            </w:r>
          </w:p>
        </w:tc>
        <w:tc>
          <w:tcPr>
            <w:tcW w:w="1616" w:type="pct"/>
            <w:vAlign w:val="center"/>
          </w:tcPr>
          <w:p w:rsidR="00692E94" w:rsidRPr="001B2ED6" w:rsidRDefault="00692E94" w:rsidP="001B2ED6">
            <w:pPr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sz w:val="24"/>
                <w:szCs w:val="24"/>
              </w:rPr>
              <w:t>Производство тканных армирующих наполнителей на основе углеродных волокон со специальным покрытием, обеспечивающим повышение технологичности и снижение трудоемкости производства изделий из полимерных композиционных материалов</w:t>
            </w:r>
          </w:p>
        </w:tc>
        <w:tc>
          <w:tcPr>
            <w:tcW w:w="77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sz w:val="24"/>
                <w:szCs w:val="24"/>
              </w:rPr>
              <w:t>ООО "ИТЕКМА"</w:t>
            </w:r>
          </w:p>
        </w:tc>
        <w:tc>
          <w:tcPr>
            <w:tcW w:w="632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53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bCs/>
                <w:sz w:val="24"/>
                <w:szCs w:val="24"/>
              </w:rPr>
              <w:t>24 920 000</w:t>
            </w:r>
          </w:p>
        </w:tc>
        <w:tc>
          <w:tcPr>
            <w:tcW w:w="82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692E94" w:rsidRPr="001B2ED6" w:rsidTr="00692E94">
        <w:trPr>
          <w:cantSplit/>
          <w:trHeight w:val="20"/>
        </w:trPr>
        <w:tc>
          <w:tcPr>
            <w:tcW w:w="227" w:type="pct"/>
            <w:vAlign w:val="center"/>
          </w:tcPr>
          <w:p w:rsidR="00692E94" w:rsidRPr="001B2ED6" w:rsidRDefault="00692E94" w:rsidP="001B2ED6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Комм-114794</w:t>
            </w:r>
          </w:p>
        </w:tc>
        <w:tc>
          <w:tcPr>
            <w:tcW w:w="161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производства и коммерциализации модульных кабельных эстакад облегченной конструкции повышенной прочности собственной разработки</w:t>
            </w:r>
          </w:p>
        </w:tc>
        <w:tc>
          <w:tcPr>
            <w:tcW w:w="77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"ЭТИС-СЗПК"</w:t>
            </w:r>
          </w:p>
        </w:tc>
        <w:tc>
          <w:tcPr>
            <w:tcW w:w="632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СЗФО, Санкт-Петербург г</w:t>
            </w:r>
          </w:p>
        </w:tc>
        <w:tc>
          <w:tcPr>
            <w:tcW w:w="53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20 000 000</w:t>
            </w:r>
          </w:p>
        </w:tc>
        <w:tc>
          <w:tcPr>
            <w:tcW w:w="82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2E94" w:rsidRPr="001B2ED6" w:rsidTr="00692E94">
        <w:trPr>
          <w:cantSplit/>
          <w:trHeight w:val="20"/>
        </w:trPr>
        <w:tc>
          <w:tcPr>
            <w:tcW w:w="227" w:type="pct"/>
            <w:vAlign w:val="center"/>
          </w:tcPr>
          <w:p w:rsidR="00692E94" w:rsidRPr="001B2ED6" w:rsidRDefault="00692E94" w:rsidP="001B2ED6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Комм-115439</w:t>
            </w:r>
          </w:p>
        </w:tc>
        <w:tc>
          <w:tcPr>
            <w:tcW w:w="161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серийного производства МФИ2</w:t>
            </w:r>
          </w:p>
        </w:tc>
        <w:tc>
          <w:tcPr>
            <w:tcW w:w="77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"НПЦ "АВИАСИСТЕМЫ"</w:t>
            </w:r>
          </w:p>
        </w:tc>
        <w:tc>
          <w:tcPr>
            <w:tcW w:w="632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СЗФО, Санкт-Петербург г</w:t>
            </w:r>
          </w:p>
        </w:tc>
        <w:tc>
          <w:tcPr>
            <w:tcW w:w="53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24 994 230</w:t>
            </w:r>
          </w:p>
        </w:tc>
        <w:tc>
          <w:tcPr>
            <w:tcW w:w="82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Н4. Новые приборы и интеллектуальные производственные технологии</w:t>
            </w:r>
          </w:p>
        </w:tc>
      </w:tr>
      <w:tr w:rsidR="00692E94" w:rsidRPr="001B2ED6" w:rsidTr="00692E94">
        <w:trPr>
          <w:cantSplit/>
          <w:trHeight w:val="20"/>
        </w:trPr>
        <w:tc>
          <w:tcPr>
            <w:tcW w:w="227" w:type="pct"/>
            <w:vAlign w:val="center"/>
          </w:tcPr>
          <w:p w:rsidR="00692E94" w:rsidRPr="001B2ED6" w:rsidRDefault="00692E94" w:rsidP="001B2ED6">
            <w:pPr>
              <w:pStyle w:val="a3"/>
              <w:numPr>
                <w:ilvl w:val="0"/>
                <w:numId w:val="6"/>
              </w:numPr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Комм-115551</w:t>
            </w:r>
          </w:p>
        </w:tc>
        <w:tc>
          <w:tcPr>
            <w:tcW w:w="161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Коммерциализация эмулятора беспроводного канала связи для мобильных сетей 5-го поколения</w:t>
            </w:r>
          </w:p>
        </w:tc>
        <w:tc>
          <w:tcPr>
            <w:tcW w:w="776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"Радио Гигабит"</w:t>
            </w:r>
          </w:p>
        </w:tc>
        <w:tc>
          <w:tcPr>
            <w:tcW w:w="632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ПФО, Нижегородская обл</w:t>
            </w:r>
          </w:p>
        </w:tc>
        <w:tc>
          <w:tcPr>
            <w:tcW w:w="53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15 000 000</w:t>
            </w:r>
          </w:p>
        </w:tc>
        <w:tc>
          <w:tcPr>
            <w:tcW w:w="824" w:type="pct"/>
            <w:vAlign w:val="center"/>
          </w:tcPr>
          <w:p w:rsidR="00692E94" w:rsidRPr="001B2ED6" w:rsidRDefault="00692E94" w:rsidP="001B2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Н1. Цифровые технологии</w:t>
            </w:r>
          </w:p>
        </w:tc>
      </w:tr>
    </w:tbl>
    <w:p w:rsidR="0072122F" w:rsidRPr="001B2ED6" w:rsidRDefault="0072122F" w:rsidP="00692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2122F" w:rsidRPr="001B2ED6" w:rsidSect="006F06A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D6" w:rsidRDefault="001B2ED6" w:rsidP="006D2C4B">
      <w:pPr>
        <w:spacing w:after="0" w:line="240" w:lineRule="auto"/>
      </w:pPr>
      <w:r>
        <w:separator/>
      </w:r>
    </w:p>
  </w:endnote>
  <w:endnote w:type="continuationSeparator" w:id="0">
    <w:p w:rsidR="001B2ED6" w:rsidRDefault="001B2ED6" w:rsidP="006D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D6" w:rsidRDefault="001B2ED6" w:rsidP="006D2C4B">
      <w:pPr>
        <w:spacing w:after="0" w:line="240" w:lineRule="auto"/>
      </w:pPr>
      <w:r>
        <w:separator/>
      </w:r>
    </w:p>
  </w:footnote>
  <w:footnote w:type="continuationSeparator" w:id="0">
    <w:p w:rsidR="001B2ED6" w:rsidRDefault="001B2ED6" w:rsidP="006D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445"/>
    <w:multiLevelType w:val="hybridMultilevel"/>
    <w:tmpl w:val="BE4A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67E4"/>
    <w:multiLevelType w:val="hybridMultilevel"/>
    <w:tmpl w:val="E196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74AA9"/>
    <w:multiLevelType w:val="hybridMultilevel"/>
    <w:tmpl w:val="BCC6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2793A"/>
    <w:multiLevelType w:val="hybridMultilevel"/>
    <w:tmpl w:val="BE4A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75DE0"/>
    <w:multiLevelType w:val="hybridMultilevel"/>
    <w:tmpl w:val="723E3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5202EF"/>
    <w:multiLevelType w:val="hybridMultilevel"/>
    <w:tmpl w:val="759A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90B91"/>
    <w:multiLevelType w:val="hybridMultilevel"/>
    <w:tmpl w:val="723E3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973782"/>
    <w:multiLevelType w:val="hybridMultilevel"/>
    <w:tmpl w:val="759A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92B71"/>
    <w:multiLevelType w:val="hybridMultilevel"/>
    <w:tmpl w:val="BCC68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D7"/>
    <w:rsid w:val="00057997"/>
    <w:rsid w:val="00062DDC"/>
    <w:rsid w:val="00130B50"/>
    <w:rsid w:val="00175B46"/>
    <w:rsid w:val="001B2ED6"/>
    <w:rsid w:val="001C25EF"/>
    <w:rsid w:val="001F6566"/>
    <w:rsid w:val="00202F1A"/>
    <w:rsid w:val="00233663"/>
    <w:rsid w:val="00233945"/>
    <w:rsid w:val="002449DD"/>
    <w:rsid w:val="00261976"/>
    <w:rsid w:val="002E3E38"/>
    <w:rsid w:val="0030119E"/>
    <w:rsid w:val="00390452"/>
    <w:rsid w:val="00505399"/>
    <w:rsid w:val="005A46FF"/>
    <w:rsid w:val="005D789E"/>
    <w:rsid w:val="00604D5E"/>
    <w:rsid w:val="00632105"/>
    <w:rsid w:val="00686B67"/>
    <w:rsid w:val="00692E94"/>
    <w:rsid w:val="006A0C49"/>
    <w:rsid w:val="006A3463"/>
    <w:rsid w:val="006D2C4B"/>
    <w:rsid w:val="006F06AF"/>
    <w:rsid w:val="0072122F"/>
    <w:rsid w:val="00747B62"/>
    <w:rsid w:val="009369FF"/>
    <w:rsid w:val="00980B42"/>
    <w:rsid w:val="009825B6"/>
    <w:rsid w:val="009C7748"/>
    <w:rsid w:val="00A17611"/>
    <w:rsid w:val="00A513D7"/>
    <w:rsid w:val="00AB1EEF"/>
    <w:rsid w:val="00B17AAE"/>
    <w:rsid w:val="00B33DBB"/>
    <w:rsid w:val="00B415EA"/>
    <w:rsid w:val="00B8331B"/>
    <w:rsid w:val="00BC1642"/>
    <w:rsid w:val="00BC34D3"/>
    <w:rsid w:val="00C04658"/>
    <w:rsid w:val="00C10FCB"/>
    <w:rsid w:val="00C13708"/>
    <w:rsid w:val="00C87922"/>
    <w:rsid w:val="00D04439"/>
    <w:rsid w:val="00D7222E"/>
    <w:rsid w:val="00D760F4"/>
    <w:rsid w:val="00E87A8B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754E5-B1D4-42E2-987C-51B034EF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4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D2C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2C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2C4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23394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3394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33945"/>
    <w:rPr>
      <w:vertAlign w:val="superscript"/>
    </w:rPr>
  </w:style>
  <w:style w:type="table" w:styleId="aa">
    <w:name w:val="Table Grid"/>
    <w:basedOn w:val="a1"/>
    <w:uiPriority w:val="59"/>
    <w:rsid w:val="0098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3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0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EFB2-BB0F-40FB-80DD-DF9F49FD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288</Words>
  <Characters>1644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2021-12-03T08:35:00Z</cp:lastPrinted>
  <dcterms:created xsi:type="dcterms:W3CDTF">2021-11-30T10:01:00Z</dcterms:created>
  <dcterms:modified xsi:type="dcterms:W3CDTF">2021-12-15T10:56:00Z</dcterms:modified>
</cp:coreProperties>
</file>